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33" w:rsidRPr="00E203C6" w:rsidRDefault="00244833" w:rsidP="00244833">
      <w:pPr>
        <w:pStyle w:val="BodyText2"/>
        <w:spacing w:after="0" w:line="360" w:lineRule="auto"/>
        <w:ind w:firstLine="31"/>
        <w:jc w:val="right"/>
        <w:rPr>
          <w:b/>
          <w:lang w:val="bg-BG"/>
        </w:rPr>
      </w:pPr>
      <w:r w:rsidRPr="00E203C6">
        <w:rPr>
          <w:b/>
        </w:rPr>
        <w:t xml:space="preserve">Приложение № </w:t>
      </w:r>
      <w:r w:rsidR="00E203C6" w:rsidRPr="00E203C6">
        <w:rPr>
          <w:b/>
          <w:lang w:val="bg-BG"/>
        </w:rPr>
        <w:t>9б</w:t>
      </w:r>
    </w:p>
    <w:p w:rsidR="00244833" w:rsidRPr="00E203C6" w:rsidRDefault="00244833" w:rsidP="00244833">
      <w:pPr>
        <w:jc w:val="center"/>
        <w:rPr>
          <w:b/>
          <w:sz w:val="28"/>
          <w:szCs w:val="28"/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center"/>
        <w:rPr>
          <w:b/>
          <w:lang w:val="bg-BG"/>
        </w:rPr>
      </w:pPr>
      <w:r w:rsidRPr="00E203C6">
        <w:rPr>
          <w:b/>
          <w:lang w:val="bg-BG"/>
        </w:rPr>
        <w:t>Д Е К Л А Р А Ц И Я</w:t>
      </w:r>
    </w:p>
    <w:p w:rsidR="00244833" w:rsidRPr="00E203C6" w:rsidRDefault="00244833" w:rsidP="00244833">
      <w:pPr>
        <w:autoSpaceDE w:val="0"/>
        <w:autoSpaceDN w:val="0"/>
        <w:adjustRightInd w:val="0"/>
        <w:jc w:val="center"/>
        <w:rPr>
          <w:b/>
          <w:i/>
          <w:lang w:val="ru-RU"/>
        </w:rPr>
      </w:pPr>
      <w:r w:rsidRPr="00E203C6">
        <w:rPr>
          <w:b/>
          <w:lang w:val="bg-BG"/>
        </w:rPr>
        <w:t>за срока на валидност на офертата</w:t>
      </w:r>
    </w:p>
    <w:p w:rsidR="00E203C6" w:rsidRDefault="00E203C6" w:rsidP="00E203C6">
      <w:pPr>
        <w:jc w:val="both"/>
        <w:rPr>
          <w:rFonts w:eastAsia="Calibri"/>
          <w:lang w:val="bg-BG"/>
        </w:rPr>
      </w:pPr>
    </w:p>
    <w:p w:rsidR="00E203C6" w:rsidRDefault="00E203C6" w:rsidP="00E203C6">
      <w:pPr>
        <w:jc w:val="both"/>
        <w:rPr>
          <w:rFonts w:eastAsia="Calibri"/>
          <w:lang w:val="bg-BG"/>
        </w:rPr>
      </w:pP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Подписаният/подписаната …...…...</w:t>
      </w:r>
      <w:r w:rsidRPr="008D40DD">
        <w:rPr>
          <w:rFonts w:eastAsia="Calibri"/>
          <w:caps/>
          <w:lang w:val="bg-BG"/>
        </w:rPr>
        <w:t>.............................................</w:t>
      </w:r>
      <w:r w:rsidRPr="008D40DD">
        <w:rPr>
          <w:rFonts w:eastAsia="Calibri"/>
          <w:lang w:val="bg-BG"/>
        </w:rPr>
        <w:t>.......................................................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E203C6" w:rsidRPr="008D40DD" w:rsidRDefault="00E203C6" w:rsidP="00E203C6">
      <w:pPr>
        <w:jc w:val="both"/>
        <w:rPr>
          <w:rFonts w:eastAsia="Calibri"/>
          <w:i/>
          <w:lang w:val="bg-BG"/>
        </w:rPr>
      </w:pPr>
      <w:r w:rsidRPr="008D40DD">
        <w:rPr>
          <w:rFonts w:eastAsia="Calibri"/>
          <w:i/>
          <w:lang w:val="bg-BG"/>
        </w:rPr>
        <w:t xml:space="preserve">                       /</w:t>
      </w:r>
      <w:r w:rsidRPr="008D40DD">
        <w:rPr>
          <w:rFonts w:eastAsia="Calibri"/>
          <w:i/>
          <w:sz w:val="22"/>
          <w:szCs w:val="22"/>
          <w:lang w:val="bg-BG"/>
        </w:rPr>
        <w:t>дата на издаване/</w:t>
      </w:r>
      <w:r w:rsidRPr="008D40DD">
        <w:rPr>
          <w:rFonts w:eastAsia="Calibri"/>
          <w:i/>
          <w:lang w:val="bg-BG"/>
        </w:rPr>
        <w:t xml:space="preserve">                            </w:t>
      </w:r>
      <w:r w:rsidRPr="008D40DD">
        <w:rPr>
          <w:rFonts w:eastAsia="Calibri"/>
          <w:i/>
          <w:lang w:val="bg-BG"/>
        </w:rPr>
        <w:tab/>
      </w:r>
      <w:r w:rsidRPr="008D40DD">
        <w:rPr>
          <w:rFonts w:eastAsia="Calibri"/>
          <w:i/>
          <w:lang w:val="bg-BG"/>
        </w:rPr>
        <w:tab/>
        <w:t xml:space="preserve">                /</w:t>
      </w:r>
      <w:r w:rsidRPr="008D40D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E203C6" w:rsidRPr="008D40DD" w:rsidRDefault="00E203C6" w:rsidP="00E203C6">
      <w:pPr>
        <w:jc w:val="right"/>
        <w:rPr>
          <w:rFonts w:eastAsia="Calibri"/>
          <w:i/>
          <w:lang w:val="bg-BG"/>
        </w:rPr>
      </w:pPr>
      <w:r w:rsidRPr="008D40D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8D40DD">
        <w:rPr>
          <w:rFonts w:eastAsia="Calibri"/>
          <w:i/>
          <w:lang w:val="bg-BG"/>
        </w:rPr>
        <w:t xml:space="preserve"> </w:t>
      </w:r>
    </w:p>
    <w:p w:rsidR="00E203C6" w:rsidRPr="008D40DD" w:rsidRDefault="00E203C6" w:rsidP="00E203C6">
      <w:pPr>
        <w:jc w:val="right"/>
        <w:rPr>
          <w:rFonts w:eastAsia="Calibri"/>
          <w:sz w:val="22"/>
          <w:szCs w:val="22"/>
          <w:lang w:val="bg-BG"/>
        </w:rPr>
      </w:pPr>
      <w:r w:rsidRPr="008D40DD">
        <w:rPr>
          <w:rFonts w:eastAsia="Calibri"/>
          <w:i/>
          <w:lang w:val="bg-BG"/>
        </w:rPr>
        <w:t xml:space="preserve">      /</w:t>
      </w:r>
      <w:r w:rsidRPr="008D40D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203C6" w:rsidRPr="008D40DD" w:rsidRDefault="00E203C6" w:rsidP="00E203C6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/длъжност/</w:t>
      </w:r>
    </w:p>
    <w:p w:rsidR="00E203C6" w:rsidRPr="008D40DD" w:rsidRDefault="00E203C6" w:rsidP="00E203C6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7B0FAA" w:rsidRPr="00945073" w:rsidRDefault="00E203C6" w:rsidP="007B0FAA">
      <w:pPr>
        <w:pStyle w:val="Default"/>
        <w:jc w:val="both"/>
        <w:rPr>
          <w:b/>
          <w:i/>
          <w:color w:val="000000" w:themeColor="text1"/>
          <w:lang w:val="bg-BG"/>
        </w:rPr>
      </w:pPr>
      <w:r w:rsidRPr="008D40D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Pr="008D40DD">
        <w:rPr>
          <w:lang w:val="bg-BG"/>
        </w:rPr>
        <w:t xml:space="preserve"> – участник в ограничена процедура за възлагане на обществена поръчка с предмет: </w:t>
      </w:r>
      <w:r w:rsidR="007B0FAA" w:rsidRPr="00945073">
        <w:rPr>
          <w:b/>
          <w:i/>
          <w:color w:val="000000" w:themeColor="text1"/>
          <w:lang w:val="bg-BG"/>
        </w:rPr>
        <w:t>„</w:t>
      </w:r>
      <w:r w:rsidR="007B0FAA" w:rsidRPr="00D72EEA">
        <w:rPr>
          <w:b/>
          <w:i/>
          <w:color w:val="000000" w:themeColor="text1"/>
          <w:shd w:val="clear" w:color="auto" w:fill="FFFFFF"/>
          <w:lang w:val="bg-BG" w:eastAsia="bg-BG"/>
        </w:rPr>
        <w:t>Консултантска услуга съгласно ЗУТ за оценка на съответствие, строителен надзор, инвеститорски контрол</w:t>
      </w:r>
      <w:r w:rsidR="007B0FAA">
        <w:rPr>
          <w:b/>
          <w:i/>
          <w:color w:val="000000" w:themeColor="text1"/>
          <w:shd w:val="clear" w:color="auto" w:fill="FFFFFF"/>
          <w:lang w:val="bg-BG" w:eastAsia="bg-BG"/>
        </w:rPr>
        <w:t xml:space="preserve">, </w:t>
      </w:r>
      <w:r w:rsidR="007B0FAA" w:rsidRPr="00904A6F">
        <w:rPr>
          <w:b/>
          <w:i/>
          <w:color w:val="000000" w:themeColor="text1"/>
          <w:shd w:val="clear" w:color="auto" w:fill="FFFFFF"/>
          <w:lang w:val="bg-BG" w:eastAsia="bg-BG"/>
        </w:rPr>
        <w:t>конструктивно обследване</w:t>
      </w:r>
      <w:r w:rsidR="007B0FAA"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и техническа </w:t>
      </w:r>
      <w:proofErr w:type="spellStart"/>
      <w:r w:rsidR="007B0FAA" w:rsidRPr="00D72EEA">
        <w:rPr>
          <w:b/>
          <w:i/>
          <w:color w:val="000000" w:themeColor="text1"/>
          <w:shd w:val="clear" w:color="auto" w:fill="FFFFFF"/>
          <w:lang w:val="bg-BG" w:eastAsia="bg-BG"/>
        </w:rPr>
        <w:t>паспортизация</w:t>
      </w:r>
      <w:proofErr w:type="spellEnd"/>
      <w:r w:rsidR="007B0FAA"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при текущ и основен ремонт, както и ремонти при аварийни ситуации в базите, предоставени за управление на ДА ДРВВЗ</w:t>
      </w:r>
      <w:r w:rsidR="007B0FAA" w:rsidRPr="00945073">
        <w:rPr>
          <w:b/>
          <w:bCs/>
          <w:i/>
          <w:iCs/>
          <w:color w:val="000000" w:themeColor="text1"/>
          <w:lang w:val="bg-BG"/>
        </w:rPr>
        <w:t>“</w:t>
      </w:r>
    </w:p>
    <w:p w:rsidR="007B0FAA" w:rsidRPr="00945073" w:rsidRDefault="007B0FAA" w:rsidP="007B0FAA">
      <w:pPr>
        <w:jc w:val="both"/>
        <w:rPr>
          <w:b/>
          <w:bCs/>
          <w:color w:val="000000" w:themeColor="text1"/>
        </w:rPr>
      </w:pPr>
    </w:p>
    <w:p w:rsidR="007B0FAA" w:rsidRPr="00945073" w:rsidRDefault="007B0FAA" w:rsidP="007B0FAA">
      <w:pPr>
        <w:jc w:val="both"/>
        <w:rPr>
          <w:b/>
          <w:bCs/>
          <w:color w:val="000000" w:themeColor="text1"/>
        </w:rPr>
      </w:pPr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bookmarkStart w:id="0" w:name="_GoBack"/>
      <w:bookmarkEnd w:id="0"/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203C6">
        <w:rPr>
          <w:b/>
          <w:bCs/>
          <w:lang w:val="ru-RU"/>
        </w:rPr>
        <w:t>Д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Е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К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Л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А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Р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И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Р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А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 xml:space="preserve">М, </w:t>
      </w:r>
      <w:r w:rsidR="00E203C6" w:rsidRPr="00E203C6">
        <w:rPr>
          <w:b/>
          <w:bCs/>
          <w:lang w:val="ru-RU"/>
        </w:rPr>
        <w:t xml:space="preserve">  </w:t>
      </w:r>
      <w:r w:rsidRPr="00E203C6">
        <w:rPr>
          <w:b/>
          <w:bCs/>
          <w:lang w:val="ru-RU"/>
        </w:rPr>
        <w:t>Ч</w:t>
      </w:r>
      <w:r w:rsidR="00E203C6" w:rsidRPr="00E203C6">
        <w:rPr>
          <w:b/>
          <w:bCs/>
          <w:lang w:val="ru-RU"/>
        </w:rPr>
        <w:t xml:space="preserve"> </w:t>
      </w:r>
      <w:r w:rsidRPr="00E203C6">
        <w:rPr>
          <w:b/>
          <w:bCs/>
          <w:lang w:val="ru-RU"/>
        </w:rPr>
        <w:t>Е:</w:t>
      </w:r>
    </w:p>
    <w:p w:rsidR="00244833" w:rsidRPr="00E203C6" w:rsidRDefault="00244833" w:rsidP="00E203C6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244833" w:rsidRPr="00E203C6" w:rsidRDefault="00244833" w:rsidP="00E203C6">
      <w:pPr>
        <w:autoSpaceDE w:val="0"/>
        <w:autoSpaceDN w:val="0"/>
        <w:adjustRightInd w:val="0"/>
        <w:rPr>
          <w:lang w:val="ru-RU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E203C6">
        <w:rPr>
          <w:lang w:val="bg-BG"/>
        </w:rPr>
        <w:t xml:space="preserve">1. Срокът на валидност на офертата е </w:t>
      </w:r>
      <w:r w:rsidR="00E203C6">
        <w:rPr>
          <w:lang w:val="bg-BG"/>
        </w:rPr>
        <w:t xml:space="preserve">……. </w:t>
      </w:r>
      <w:r w:rsidR="00E203C6" w:rsidRPr="00E203C6">
        <w:rPr>
          <w:i/>
          <w:lang w:val="bg-BG"/>
        </w:rPr>
        <w:t>(….словом….)</w:t>
      </w:r>
      <w:r w:rsidR="00E203C6">
        <w:rPr>
          <w:lang w:val="bg-BG"/>
        </w:rPr>
        <w:t xml:space="preserve"> </w:t>
      </w:r>
      <w:r w:rsidRPr="00E203C6">
        <w:rPr>
          <w:lang w:val="bg-BG"/>
        </w:rPr>
        <w:t>кале</w:t>
      </w:r>
      <w:r w:rsidR="00E203C6">
        <w:rPr>
          <w:lang w:val="bg-BG"/>
        </w:rPr>
        <w:t>ндарни дни (не по-кратък от 90 /деветдесет/</w:t>
      </w:r>
      <w:r w:rsidRPr="00E203C6">
        <w:rPr>
          <w:lang w:val="bg-BG"/>
        </w:rPr>
        <w:t xml:space="preserve">), считано от датата посочена като крайна дата за получаване на офертата; </w:t>
      </w: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E203C6">
        <w:rPr>
          <w:lang w:val="bg-BG"/>
        </w:rPr>
        <w:t xml:space="preserve">2. При поискване за удължаване на срока на валидност на офертата, той ще бъде удължен със срока поискан от Възложителя.  </w:t>
      </w: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E203C6">
      <w:pPr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244833" w:rsidRPr="00E203C6" w:rsidRDefault="00244833" w:rsidP="00244833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E203C6" w:rsidRPr="008D40DD" w:rsidRDefault="00E203C6" w:rsidP="00E203C6">
      <w:pPr>
        <w:jc w:val="both"/>
        <w:rPr>
          <w:b/>
          <w:lang w:val="bg-BG"/>
        </w:rPr>
      </w:pPr>
      <w:r w:rsidRPr="008D40DD">
        <w:rPr>
          <w:lang w:val="bg-BG"/>
        </w:rPr>
        <w:t xml:space="preserve">…………………………………..….                             </w:t>
      </w:r>
      <w:r w:rsidRPr="008D40DD">
        <w:rPr>
          <w:b/>
          <w:lang w:val="bg-BG"/>
        </w:rPr>
        <w:t>ДЕКЛАРАТОР:</w:t>
      </w:r>
    </w:p>
    <w:p w:rsidR="00E203C6" w:rsidRPr="008D40DD" w:rsidRDefault="00E203C6" w:rsidP="00E203C6">
      <w:pPr>
        <w:jc w:val="both"/>
        <w:rPr>
          <w:i/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място на деклариране</w:t>
      </w:r>
    </w:p>
    <w:p w:rsidR="00E203C6" w:rsidRPr="008D40DD" w:rsidRDefault="00E203C6" w:rsidP="00E203C6">
      <w:pPr>
        <w:jc w:val="both"/>
        <w:rPr>
          <w:lang w:val="bg-BG"/>
        </w:rPr>
      </w:pPr>
      <w:r w:rsidRPr="008D40DD">
        <w:rPr>
          <w:i/>
          <w:lang w:val="bg-BG"/>
        </w:rPr>
        <w:t xml:space="preserve">                                                                                         </w:t>
      </w:r>
      <w:r w:rsidRPr="008D40DD">
        <w:rPr>
          <w:lang w:val="bg-BG"/>
        </w:rPr>
        <w:t>............................../.........................../</w:t>
      </w:r>
    </w:p>
    <w:p w:rsidR="00E203C6" w:rsidRPr="008D40DD" w:rsidRDefault="00E203C6" w:rsidP="00E203C6">
      <w:pPr>
        <w:jc w:val="both"/>
        <w:rPr>
          <w:lang w:val="bg-BG"/>
        </w:rPr>
      </w:pPr>
      <w:r w:rsidRPr="008D40DD">
        <w:rPr>
          <w:lang w:val="bg-BG"/>
        </w:rPr>
        <w:t xml:space="preserve">…………………………………..….                                       </w:t>
      </w:r>
      <w:r w:rsidRPr="008D40DD">
        <w:rPr>
          <w:i/>
          <w:sz w:val="22"/>
          <w:szCs w:val="22"/>
          <w:lang w:val="bg-BG"/>
        </w:rPr>
        <w:t>подпис /фамилия / печат</w:t>
      </w:r>
    </w:p>
    <w:p w:rsidR="00244833" w:rsidRPr="00D11A50" w:rsidRDefault="00E203C6" w:rsidP="00E203C6">
      <w:pPr>
        <w:jc w:val="both"/>
      </w:pPr>
      <w:r w:rsidRPr="008D40DD">
        <w:rPr>
          <w:i/>
          <w:sz w:val="22"/>
          <w:szCs w:val="22"/>
          <w:lang w:val="bg-BG"/>
        </w:rPr>
        <w:t>дата на деклариране</w:t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  <w:r w:rsidR="00244833" w:rsidRPr="00D11A50">
        <w:rPr>
          <w:bCs/>
          <w:sz w:val="26"/>
          <w:szCs w:val="26"/>
          <w:lang w:val="ru-RU"/>
        </w:rPr>
        <w:tab/>
      </w:r>
    </w:p>
    <w:p w:rsidR="000C3E9B" w:rsidRDefault="007615F3"/>
    <w:sectPr w:rsidR="000C3E9B" w:rsidSect="00E203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33"/>
    <w:rsid w:val="00061558"/>
    <w:rsid w:val="00161801"/>
    <w:rsid w:val="00244833"/>
    <w:rsid w:val="007615F3"/>
    <w:rsid w:val="007B0FAA"/>
    <w:rsid w:val="00E203C6"/>
    <w:rsid w:val="00F75037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2991-5512-42E1-B5F4-CE842C1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448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48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StyleTimesNewRoman12pt">
    <w:name w:val="Style Style Times New Roman 12 pt +"/>
    <w:basedOn w:val="Normal"/>
    <w:link w:val="StyleStyleTimesNewRoman12ptChar"/>
    <w:rsid w:val="00244833"/>
    <w:pPr>
      <w:tabs>
        <w:tab w:val="num" w:pos="-2300"/>
      </w:tabs>
      <w:suppressAutoHyphens/>
      <w:ind w:firstLine="600"/>
      <w:jc w:val="both"/>
    </w:pPr>
    <w:rPr>
      <w:lang w:eastAsia="ar-SA"/>
    </w:rPr>
  </w:style>
  <w:style w:type="character" w:customStyle="1" w:styleId="StyleStyleTimesNewRoman12ptChar">
    <w:name w:val="Style Style Times New Roman 12 pt + Char"/>
    <w:link w:val="StyleStyleTimesNewRoman12pt"/>
    <w:locked/>
    <w:rsid w:val="0024483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rsid w:val="00F750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0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750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5</cp:revision>
  <dcterms:created xsi:type="dcterms:W3CDTF">2017-11-06T09:23:00Z</dcterms:created>
  <dcterms:modified xsi:type="dcterms:W3CDTF">2018-01-29T07:52:00Z</dcterms:modified>
</cp:coreProperties>
</file>